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EFED60" w14:textId="50FE56C3" w:rsidR="00AC5852" w:rsidRDefault="05907743" w:rsidP="00AC5852">
      <w:pPr>
        <w:pStyle w:val="BodyText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AC5852">
        <w:rPr>
          <w:rFonts w:asciiTheme="minorHAnsi" w:eastAsiaTheme="minorEastAsia" w:hAnsiTheme="minorHAnsi" w:cstheme="minorBidi"/>
          <w:b/>
          <w:bCs/>
          <w:sz w:val="32"/>
          <w:szCs w:val="32"/>
        </w:rPr>
        <w:t>EESTI NOORTE C-KLASSI MEISTRIVÕISTLUSED 202</w:t>
      </w:r>
      <w:r w:rsidR="00D22729">
        <w:rPr>
          <w:rFonts w:asciiTheme="minorHAnsi" w:eastAsiaTheme="minorEastAsia" w:hAnsiTheme="minorHAnsi" w:cstheme="minorBidi"/>
          <w:b/>
          <w:bCs/>
          <w:sz w:val="32"/>
          <w:szCs w:val="32"/>
        </w:rPr>
        <w:t>5</w:t>
      </w:r>
    </w:p>
    <w:p w14:paraId="6056347F" w14:textId="54DBAFB1" w:rsidR="00B211E7" w:rsidRDefault="05907743" w:rsidP="00AC5852">
      <w:pPr>
        <w:pStyle w:val="BodyText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Võistlusjuhend</w:t>
      </w:r>
    </w:p>
    <w:p w14:paraId="15C58AB1" w14:textId="70B59199" w:rsidR="05907743" w:rsidRDefault="05907743" w:rsidP="05907743">
      <w:pPr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24E531BF" w14:textId="55C56212" w:rsidR="00B211E7" w:rsidRDefault="74334B0C" w:rsidP="74334B0C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Eesmärk: 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Selgitada paremad laskurid C-vanuseklassis, võimaldada klassinormide täitmist ning aidata kaasa spordimeisterlikkuse arengule.</w:t>
      </w:r>
    </w:p>
    <w:p w14:paraId="02EB378F" w14:textId="77777777" w:rsidR="00B211E7" w:rsidRDefault="00B211E7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078C40BB" w14:textId="24417F72" w:rsidR="00B211E7" w:rsidRDefault="74334B0C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Aeg ja koht: </w:t>
      </w:r>
      <w:r w:rsidR="00B211E7"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Võistlused toimuvad  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.-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11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.</w:t>
      </w:r>
      <w:r w:rsidR="00E80F85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aprillil 202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6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.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 </w:t>
      </w:r>
    </w:p>
    <w:p w14:paraId="4DC082FC" w14:textId="02612226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Haapsalu Spordikompleksis ( Lihula mnt. 10)</w:t>
      </w:r>
    </w:p>
    <w:p w14:paraId="6F195AAF" w14:textId="77777777" w:rsidR="00E80F85" w:rsidRDefault="00E80F85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2E5CC42A" w14:textId="4A5BF6B0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Reede 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.04</w:t>
      </w:r>
      <w:r w:rsidR="00B211E7">
        <w:tab/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  <w:r w:rsidR="00B211E7">
        <w:tab/>
      </w:r>
    </w:p>
    <w:p w14:paraId="585791B0" w14:textId="5E7739DF" w:rsidR="00B211E7" w:rsidRDefault="05907743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12.00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30 lasku ringmärki P, T  (paber)</w:t>
      </w:r>
      <w:r w:rsidR="00D22729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püstolis pikksilmad olemas</w:t>
      </w:r>
    </w:p>
    <w:p w14:paraId="6BCA32BE" w14:textId="77777777" w:rsidR="00B211E7" w:rsidRDefault="00B211E7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Vaheaeg 1 tund</w:t>
      </w:r>
    </w:p>
    <w:p w14:paraId="328142BC" w14:textId="1EF4155A" w:rsidR="00D22729" w:rsidRDefault="00D22729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Orienteeruv kellaaeg</w:t>
      </w:r>
    </w:p>
    <w:p w14:paraId="028CF7DF" w14:textId="31520471" w:rsidR="00B211E7" w:rsidRDefault="05907743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16.00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30 lasku lamades P, T (paber, ilma komakohtadeta)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</w:p>
    <w:p w14:paraId="5412B886" w14:textId="52DF4192" w:rsidR="00B211E7" w:rsidRDefault="00B211E7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5DE8268E" w14:textId="7BD07429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Laupäev 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11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.04 </w:t>
      </w:r>
    </w:p>
    <w:p w14:paraId="02E03D8C" w14:textId="6E60ECCF" w:rsidR="00B211E7" w:rsidRPr="00AC5852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10.00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õhupüstol 20 lasku P,T (elektroonika)</w:t>
      </w:r>
    </w:p>
    <w:p w14:paraId="6D386745" w14:textId="277C467E" w:rsidR="00E80F85" w:rsidRPr="00E80F85" w:rsidRDefault="00E80F85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O</w:t>
      </w:r>
      <w:r w:rsidR="74334B0C" w:rsidRPr="00E80F85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rienteeruv kellaaeg </w:t>
      </w:r>
    </w:p>
    <w:p w14:paraId="071BDDDA" w14:textId="70B83711" w:rsidR="00B211E7" w:rsidRDefault="74334B0C" w:rsidP="74334B0C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3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.00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õhupüss 20 l. P,T (elektroonika) </w:t>
      </w:r>
    </w:p>
    <w:p w14:paraId="72A3D3EC" w14:textId="16F5605E" w:rsidR="00B211E7" w:rsidRDefault="05907743" w:rsidP="05907743">
      <w:pPr>
        <w:tabs>
          <w:tab w:val="left" w:pos="2835"/>
          <w:tab w:val="left" w:pos="7100"/>
        </w:tabs>
        <w:ind w:left="216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Autasustamine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orienteeruvalt kell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17.00</w:t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  <w:r w:rsidR="00B211E7">
        <w:tab/>
      </w:r>
    </w:p>
    <w:p w14:paraId="3BDDA7B1" w14:textId="25232583" w:rsidR="00B211E7" w:rsidRDefault="74334B0C" w:rsidP="74334B0C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Osavõtjad:</w:t>
      </w:r>
      <w:r w:rsidR="00B211E7">
        <w:tab/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01.01.201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2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- 01.04.201</w:t>
      </w:r>
      <w:r w:rsidR="00A5432D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4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sündinud poisid ja tüdrukud.</w:t>
      </w:r>
    </w:p>
    <w:p w14:paraId="719CB16B" w14:textId="2086D912" w:rsidR="00B211E7" w:rsidRDefault="00B211E7" w:rsidP="74334B0C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>
        <w:rPr>
          <w:sz w:val="24"/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Õhkrelvade harjutustes on lubatud osaleda alates 8</w:t>
      </w:r>
      <w:r w:rsidR="00E80F85">
        <w:rPr>
          <w:rFonts w:asciiTheme="minorHAnsi" w:eastAsiaTheme="minorEastAsia" w:hAnsiTheme="minorHAnsi" w:cstheme="minorBidi"/>
          <w:sz w:val="24"/>
          <w:szCs w:val="24"/>
          <w:lang w:val="et-EE"/>
        </w:rPr>
        <w:t>-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aastaselt.</w:t>
      </w:r>
    </w:p>
    <w:p w14:paraId="0D0B940D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22A76526" w14:textId="0BE5B12C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Autasustamine: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Igal võistlusalal I kuni III koha saavutanud võistlejaid autasustatakse vastava medaliga.</w:t>
      </w:r>
    </w:p>
    <w:p w14:paraId="0E27B00A" w14:textId="77777777" w:rsidR="00B211E7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1AB2E439" w14:textId="5150ABE2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Majandamine: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Võistluse vahetu korraldamisega seotud kulud kannab Eesti Laskurliit.</w:t>
      </w:r>
    </w:p>
    <w:p w14:paraId="28DD9992" w14:textId="3B7927C9" w:rsidR="00B211E7" w:rsidRDefault="05907743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Korralduskulude osaliseks katmiseks kehtestatakse osavõtumaks </w:t>
      </w:r>
      <w:r w:rsidR="00E80F85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10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€.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- in/harjutuses, hilinejatel (alates </w:t>
      </w:r>
      <w:r w:rsidR="00AC5852">
        <w:rPr>
          <w:rFonts w:asciiTheme="minorHAnsi" w:eastAsiaTheme="minorEastAsia" w:hAnsiTheme="minorHAnsi" w:cstheme="minorBidi"/>
          <w:sz w:val="24"/>
          <w:szCs w:val="24"/>
          <w:lang w:val="et-EE"/>
        </w:rPr>
        <w:t>0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2.</w:t>
      </w:r>
      <w:r w:rsidR="00AC5852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aprillist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) </w:t>
      </w:r>
      <w:r w:rsidR="00E80F85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2</w:t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0 €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.-in/harj. </w:t>
      </w:r>
    </w:p>
    <w:p w14:paraId="646CB868" w14:textId="31FE0939" w:rsidR="00B211E7" w:rsidRDefault="74334B0C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Tasutakse vastavalt </w:t>
      </w:r>
      <w:r w:rsidR="00D22729">
        <w:rPr>
          <w:rFonts w:asciiTheme="minorHAnsi" w:eastAsiaTheme="minorEastAsia" w:hAnsiTheme="minorHAnsi" w:cstheme="minorBidi"/>
          <w:sz w:val="24"/>
          <w:szCs w:val="24"/>
          <w:lang w:val="et-EE"/>
        </w:rPr>
        <w:t>02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. aprilliks korrigeeritud ülesandmisele.</w:t>
      </w:r>
    </w:p>
    <w:p w14:paraId="430A1C09" w14:textId="77777777" w:rsidR="00B211E7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>Kõik võistlejate lähetamise, majutamise ning toitlustamisega seotud kulud kannavad lähetavad organisatsioonid.</w:t>
      </w:r>
    </w:p>
    <w:p w14:paraId="12EAB830" w14:textId="77777777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Muu info:</w:t>
      </w:r>
      <w:r w:rsidR="00B211E7" w:rsidRPr="00AC5852">
        <w:rPr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Kaasa vanust tõendav dokument. </w:t>
      </w:r>
    </w:p>
    <w:p w14:paraId="169F37CC" w14:textId="77777777" w:rsidR="00B211E7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Sportlaste tervisliku seisundi eest vastutavad lähetavad organisatsioonid. </w:t>
      </w:r>
    </w:p>
    <w:p w14:paraId="44EAFD9C" w14:textId="77777777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</w:pPr>
    </w:p>
    <w:p w14:paraId="0643FBB1" w14:textId="745EE47F" w:rsidR="00B211E7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>Registreerimine:</w:t>
      </w:r>
      <w:r w:rsidR="00B211E7">
        <w:tab/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 xml:space="preserve">Kirjalikult kuni </w:t>
      </w:r>
      <w:r w:rsidR="00A5432D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31</w:t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.0</w:t>
      </w:r>
      <w:r w:rsidR="00D22729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3</w:t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.202</w:t>
      </w:r>
      <w:r w:rsidR="00A5432D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6</w:t>
      </w:r>
      <w:r w:rsidRPr="74334B0C">
        <w:rPr>
          <w:rFonts w:asciiTheme="minorHAnsi" w:eastAsiaTheme="minorEastAsia" w:hAnsiTheme="minorHAnsi" w:cstheme="minorBidi"/>
          <w:color w:val="FF0000"/>
          <w:sz w:val="24"/>
          <w:szCs w:val="24"/>
          <w:u w:val="single"/>
          <w:lang w:val="et-EE"/>
        </w:rPr>
        <w:t>.a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. (TABELINA)</w:t>
      </w:r>
      <w:r w:rsidRPr="74334B0C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</w:t>
      </w:r>
      <w:r w:rsidRPr="74334B0C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 e-maili teel: seppi.mati@gmail.com</w:t>
      </w:r>
      <w:r w:rsidR="00B211E7">
        <w:tab/>
      </w:r>
    </w:p>
    <w:p w14:paraId="4B94D5A5" w14:textId="4A7F252C" w:rsidR="00B211E7" w:rsidRDefault="05907743" w:rsidP="00E80F85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                                   </w:t>
      </w:r>
      <w:r w:rsidR="00B211E7">
        <w:tab/>
      </w:r>
      <w:r w:rsidR="00E80F85">
        <w:rPr>
          <w:rFonts w:asciiTheme="minorHAnsi" w:eastAsiaTheme="minorEastAsia" w:hAnsiTheme="minorHAnsi" w:cstheme="minorBidi"/>
          <w:sz w:val="24"/>
          <w:szCs w:val="24"/>
          <w:lang w:val="et-EE"/>
        </w:rPr>
        <w:t>Osalejate k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orrektuurid teha </w:t>
      </w:r>
      <w:r w:rsidR="00D22729">
        <w:rPr>
          <w:rFonts w:asciiTheme="minorHAnsi" w:eastAsiaTheme="minorEastAsia" w:hAnsiTheme="minorHAnsi" w:cstheme="minorBidi"/>
          <w:sz w:val="24"/>
          <w:szCs w:val="24"/>
          <w:lang w:val="et-EE"/>
        </w:rPr>
        <w:t>02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>. aprilliks kella 10-ks.</w:t>
      </w:r>
    </w:p>
    <w:p w14:paraId="4466C417" w14:textId="68FCA37B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</w:pPr>
      <w:r>
        <w:rPr>
          <w:sz w:val="24"/>
          <w:lang w:val="et-EE"/>
        </w:rPr>
        <w:tab/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 xml:space="preserve">Algne ajakava koos kohajaotusega saadetakse osalevatele klubidele välja </w:t>
      </w:r>
      <w:r w:rsidR="00A5432D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06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.</w:t>
      </w:r>
      <w:r w:rsidR="00A5432D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aprilliks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 xml:space="preserve"> 202</w:t>
      </w:r>
      <w:r w:rsidR="00A5432D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6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>.</w:t>
      </w:r>
      <w:r w:rsidR="00E80F85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 xml:space="preserve"> </w:t>
      </w:r>
      <w:r w:rsidRPr="74334B0C">
        <w:rPr>
          <w:rFonts w:asciiTheme="minorHAnsi" w:eastAsiaTheme="minorEastAsia" w:hAnsiTheme="minorHAnsi" w:cstheme="minorBidi"/>
          <w:sz w:val="24"/>
          <w:szCs w:val="24"/>
          <w:u w:val="single"/>
          <w:lang w:val="et-EE"/>
        </w:rPr>
        <w:t xml:space="preserve">a. </w:t>
      </w:r>
    </w:p>
    <w:p w14:paraId="45FB0818" w14:textId="7F0E77F4" w:rsidR="00B211E7" w:rsidRDefault="00B211E7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p w14:paraId="73C5A7E3" w14:textId="54B652EB" w:rsidR="00F9183C" w:rsidRDefault="05907743" w:rsidP="74334B0C">
      <w:pPr>
        <w:tabs>
          <w:tab w:val="left" w:pos="2127"/>
          <w:tab w:val="left" w:pos="2835"/>
          <w:tab w:val="left" w:pos="3969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Kontaktid: </w:t>
      </w:r>
      <w:r w:rsidR="00B211E7" w:rsidRPr="00AC5852">
        <w:rPr>
          <w:lang w:val="fr-FR"/>
        </w:rPr>
        <w:tab/>
      </w:r>
      <w:r w:rsidRPr="05907743">
        <w:rPr>
          <w:rFonts w:asciiTheme="minorHAnsi" w:eastAsiaTheme="minorEastAsia" w:hAnsiTheme="minorHAnsi" w:cstheme="minorBidi"/>
          <w:b/>
          <w:bCs/>
          <w:sz w:val="24"/>
          <w:szCs w:val="24"/>
          <w:lang w:val="et-EE"/>
        </w:rPr>
        <w:t xml:space="preserve">Mati Seppi </w:t>
      </w:r>
      <w:r w:rsidRPr="05907743">
        <w:rPr>
          <w:rFonts w:asciiTheme="minorHAnsi" w:eastAsiaTheme="minorEastAsia" w:hAnsiTheme="minorHAnsi" w:cstheme="minorBidi"/>
          <w:sz w:val="24"/>
          <w:szCs w:val="24"/>
          <w:lang w:val="et-EE"/>
        </w:rPr>
        <w:t xml:space="preserve">Tel: 518 7748 ja email: seppi.mati@gmail.com </w:t>
      </w:r>
    </w:p>
    <w:p w14:paraId="0CEC79AC" w14:textId="431D70E6" w:rsidR="05907743" w:rsidRPr="00AC5852" w:rsidRDefault="05907743">
      <w:pPr>
        <w:rPr>
          <w:lang w:val="fr-FR"/>
        </w:rPr>
      </w:pPr>
      <w:r w:rsidRPr="00AC5852">
        <w:rPr>
          <w:lang w:val="fr-FR"/>
        </w:rPr>
        <w:br w:type="page"/>
      </w:r>
    </w:p>
    <w:p w14:paraId="1299C43A" w14:textId="5E52E08A" w:rsidR="00B211E7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Bidi"/>
          <w:sz w:val="24"/>
          <w:szCs w:val="24"/>
          <w:lang w:val="et-EE"/>
        </w:rPr>
      </w:pPr>
    </w:p>
    <w:tbl>
      <w:tblPr>
        <w:tblW w:w="1064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69"/>
        <w:gridCol w:w="1783"/>
        <w:gridCol w:w="1814"/>
        <w:gridCol w:w="765"/>
        <w:gridCol w:w="680"/>
        <w:gridCol w:w="680"/>
        <w:gridCol w:w="680"/>
        <w:gridCol w:w="750"/>
        <w:gridCol w:w="680"/>
        <w:gridCol w:w="680"/>
        <w:gridCol w:w="680"/>
        <w:gridCol w:w="680"/>
      </w:tblGrid>
      <w:tr w:rsidR="00BB3E18" w14:paraId="0C4C262A" w14:textId="77777777" w:rsidTr="05907743"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BEF0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t-EE" w:eastAsia="en-US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61D779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t-EE" w:eastAsia="en-US"/>
              </w:rPr>
            </w:pPr>
          </w:p>
          <w:p w14:paraId="3CF2D8B6" w14:textId="77777777" w:rsidR="00B211E7" w:rsidRPr="00AC5852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fr-FR"/>
              </w:rPr>
            </w:pPr>
          </w:p>
          <w:p w14:paraId="06AD3DDD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Eesnimi</w:t>
            </w:r>
          </w:p>
        </w:tc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B78278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FC39945" w14:textId="77777777" w:rsidR="00B211E7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BCA7E42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Perekonnanimi</w:t>
            </w:r>
          </w:p>
        </w:tc>
        <w:tc>
          <w:tcPr>
            <w:tcW w:w="7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2CB0E" w14:textId="77777777" w:rsidR="00B211E7" w:rsidRDefault="00B211E7" w:rsidP="05907743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4CE0A41" w14:textId="77777777" w:rsidR="00B211E7" w:rsidRDefault="00B211E7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24A07E1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1ADF09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30 </w:t>
            </w:r>
          </w:p>
          <w:p w14:paraId="412A8E3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ringmärk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0B37B1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20 </w:t>
            </w:r>
          </w:p>
          <w:p w14:paraId="38A0018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õhupüstol</w:t>
            </w:r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6283F0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30 </w:t>
            </w:r>
          </w:p>
          <w:p w14:paraId="2D17528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lamades</w:t>
            </w:r>
          </w:p>
        </w:tc>
        <w:tc>
          <w:tcPr>
            <w:tcW w:w="1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218EB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20 õhupüss</w:t>
            </w:r>
          </w:p>
        </w:tc>
      </w:tr>
      <w:tr w:rsidR="00BB3E18" w14:paraId="7AB4A88A" w14:textId="77777777" w:rsidTr="05907743">
        <w:tc>
          <w:tcPr>
            <w:tcW w:w="769" w:type="dxa"/>
            <w:vMerge/>
          </w:tcPr>
          <w:p w14:paraId="62EBF3C5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783" w:type="dxa"/>
            <w:vMerge/>
          </w:tcPr>
          <w:p w14:paraId="6D98A12B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2946DB82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vMerge/>
          </w:tcPr>
          <w:p w14:paraId="5997CC1D" w14:textId="77777777" w:rsidR="00B211E7" w:rsidRDefault="00B211E7">
            <w:pPr>
              <w:snapToGrid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E7D876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86CAE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8861C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8FC2B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7BEF73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F8DF5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EFBC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D15B4" w14:textId="77777777" w:rsidR="00B211E7" w:rsidRDefault="05907743" w:rsidP="059077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590774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</w:t>
            </w:r>
          </w:p>
        </w:tc>
      </w:tr>
      <w:tr w:rsidR="00B90ED6" w14:paraId="649841BE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B20A0C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0FFD3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9937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CE6F9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CDCEAD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B9E25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DE523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E5622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18F999B5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44751B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45931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DF9E5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E871B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4A5D23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7B4B8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5FCD5EC4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778152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30AD6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2907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BF0D7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F2C34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0A4E5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983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2598DEE6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935FF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94DB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CD245A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31BE6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FEB5B0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D7AA6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96D06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072C0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78941E47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240AAE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D18F9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3CABC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08B5D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DEB4A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1F511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23141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3B140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29B4EA11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87E3DE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4355A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96511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F4E37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FB30F8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A6542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C6D79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1831B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E11D2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75697EEC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9B8484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E403A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31CD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398E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287F2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E93A6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4BA73E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B3F2E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34F5C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4020A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7B270A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44B0A20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853697" w14:textId="77777777" w:rsidR="00B90ED6" w:rsidRDefault="74334B0C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  <w:r w:rsidRPr="74334B0C"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971CD3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1F701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EFCA41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96A72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95CD12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20BBB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CB595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9C8D3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5E05E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C17F8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F722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5AE48A43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F40DE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A5229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7DCDA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0EA2D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D355C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1F0B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7AAFB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EE48E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08EB2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1FD38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E2DD9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753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07F023C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B549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16C19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86946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7F57B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738AF4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ABBD8F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BBA33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4FCBC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8C6B0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82A36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71F136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9465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14:paraId="0DA123B1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4CEA3D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895670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C1F85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8FE7CE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004F19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C0C651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8D56CC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7E50C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04FA4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8C698B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939487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258D8" w14:textId="77777777" w:rsid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FFBD3EC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DCCCA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AF688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C529E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0157D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91E7B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6770C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BEED8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6661F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645DC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5E58C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EBF9A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2CD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709E88E4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8C98E9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9F8E76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18863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F69B9A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07D11E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508A3C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D6B1D6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DBC15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8BD81B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13E9C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37B8A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6DE0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5B2F937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E6DD4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3BEE8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88899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E2BB2B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C0D796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142F6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75AD14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0C4E94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AFC42D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1CA72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FBE42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F0BEC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90ED6" w:rsidRPr="00B90ED6" w14:paraId="75CF4315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B648E9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178E9E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0395D3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54BC2F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1E9592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9E314A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34134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EF2083" w14:textId="77777777" w:rsidR="00B90ED6" w:rsidRDefault="00B90ED6" w:rsidP="74334B0C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40C951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4D7232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93CA67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B197" w14:textId="77777777" w:rsidR="00B90ED6" w:rsidRPr="00B90ED6" w:rsidRDefault="00B90ED6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:rsidRPr="00B90ED6" w14:paraId="3828874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BD9A1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136CF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392C6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0583F9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F21D90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C326F3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53B84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125231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25747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B8D95D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BEFD2A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76422" w14:textId="77777777" w:rsidR="00B211E7" w:rsidRPr="00B90ED6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49206A88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B7A70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887C7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7FD67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D6B9B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F860B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8536F5" w14:textId="77777777" w:rsidR="00B211E7" w:rsidRDefault="00B211E7" w:rsidP="74334B0C">
            <w:pPr>
              <w:tabs>
                <w:tab w:val="left" w:pos="559"/>
                <w:tab w:val="center" w:pos="642"/>
              </w:tabs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C1BAF2" w14:textId="77777777" w:rsidR="00B211E7" w:rsidRDefault="00B211E7" w:rsidP="74334B0C">
            <w:pPr>
              <w:tabs>
                <w:tab w:val="left" w:pos="559"/>
                <w:tab w:val="center" w:pos="642"/>
              </w:tabs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C988F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22BB7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B246D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F89DA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0E7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6A1FAB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BB753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3DA1E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CAC6F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06042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0656F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37605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4798F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89A50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079D3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686DC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BD644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AC4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2BBD94B2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54DE7F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A7ADD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4EE24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61466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59004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5B615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2F1AA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499DF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7E3C4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F828E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C57CB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B13D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6C57C439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404BC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319B8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A560F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DF735C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413BF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D28B4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EFA3E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C6AC2A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C4458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FCBC0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28B4D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9D4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7BD58BA2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57A96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69066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53991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7E0CF2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FA656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5CDB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2D4C2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72E39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EB15C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518E39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75FCD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AA0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B3E18" w14:paraId="774AF2BF" w14:textId="77777777" w:rsidTr="05907743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292896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91599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73E5A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D98D7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B7C0C5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B33694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55F193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776EB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42E60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B89DE8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62D461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034E" w14:textId="77777777" w:rsidR="00B211E7" w:rsidRDefault="00B211E7" w:rsidP="74334B0C">
            <w:pPr>
              <w:snapToGrid w:val="0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92506DD" w14:textId="77777777" w:rsidR="00CF7E80" w:rsidRDefault="00CF7E80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sectPr w:rsidR="00CF7E80" w:rsidSect="00997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5" w:right="616" w:bottom="56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8672" w14:textId="77777777" w:rsidR="0083542F" w:rsidRDefault="0083542F">
      <w:r>
        <w:separator/>
      </w:r>
    </w:p>
  </w:endnote>
  <w:endnote w:type="continuationSeparator" w:id="0">
    <w:p w14:paraId="58BFCF2D" w14:textId="77777777" w:rsidR="0083542F" w:rsidRDefault="0083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56A9" w14:textId="77777777" w:rsidR="00E80F85" w:rsidRDefault="00E80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Pr="006709AE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18E2EC"/>
              <w:sz w:val="24"/>
              <w:szCs w:val="24"/>
            </w:rPr>
          </w:pPr>
          <w:r w:rsidRPr="006709AE">
            <w:rPr>
              <w:rFonts w:asciiTheme="minorHAnsi" w:eastAsiaTheme="minorEastAsia" w:hAnsiTheme="minorHAnsi" w:cstheme="minorBidi"/>
              <w:b/>
              <w:bCs/>
              <w:color w:val="0BE4D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C045" w14:textId="77777777" w:rsidR="00E80F85" w:rsidRDefault="00E8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F469" w14:textId="77777777" w:rsidR="0083542F" w:rsidRDefault="0083542F">
      <w:r>
        <w:separator/>
      </w:r>
    </w:p>
  </w:footnote>
  <w:footnote w:type="continuationSeparator" w:id="0">
    <w:p w14:paraId="210665D9" w14:textId="77777777" w:rsidR="0083542F" w:rsidRDefault="0083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EDBE" w14:textId="77777777" w:rsidR="00E80F85" w:rsidRDefault="00E80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35D4" w14:textId="40754BA5" w:rsidR="00B211E7" w:rsidRDefault="0083542F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 w:rsidRPr="00AC5852">
      <w:rPr>
        <w:noProof/>
        <w:color w:val="5BF7F7"/>
      </w:rPr>
      <w:object w:dxaOrig="1320" w:dyaOrig="1155" w14:anchorId="1CE5A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6.1pt;height:58.0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3455537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D0AA" w14:textId="77777777" w:rsidR="00E80F85" w:rsidRDefault="00E80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2B2656"/>
    <w:rsid w:val="003E2418"/>
    <w:rsid w:val="00407C93"/>
    <w:rsid w:val="00500ACD"/>
    <w:rsid w:val="00530083"/>
    <w:rsid w:val="0062719C"/>
    <w:rsid w:val="006709AE"/>
    <w:rsid w:val="0083542F"/>
    <w:rsid w:val="008E4744"/>
    <w:rsid w:val="00997092"/>
    <w:rsid w:val="009E3035"/>
    <w:rsid w:val="00A5432D"/>
    <w:rsid w:val="00AC5852"/>
    <w:rsid w:val="00B211E7"/>
    <w:rsid w:val="00B21E15"/>
    <w:rsid w:val="00B90ED6"/>
    <w:rsid w:val="00BB3E18"/>
    <w:rsid w:val="00C528DC"/>
    <w:rsid w:val="00CA1DEA"/>
    <w:rsid w:val="00CF7E80"/>
    <w:rsid w:val="00D22729"/>
    <w:rsid w:val="00DA1758"/>
    <w:rsid w:val="00E80F85"/>
    <w:rsid w:val="00EA5575"/>
    <w:rsid w:val="00EA5757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Kristiina Kivari</cp:lastModifiedBy>
  <cp:revision>14</cp:revision>
  <cp:lastPrinted>1995-11-22T01:41:00Z</cp:lastPrinted>
  <dcterms:created xsi:type="dcterms:W3CDTF">2024-02-23T10:01:00Z</dcterms:created>
  <dcterms:modified xsi:type="dcterms:W3CDTF">2026-03-09T07:56:00Z</dcterms:modified>
</cp:coreProperties>
</file>